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1C801" w14:textId="77777777" w:rsidR="00E403DE" w:rsidRDefault="00E403DE" w:rsidP="00E403DE">
      <w:pPr>
        <w:pStyle w:val="Default"/>
      </w:pPr>
    </w:p>
    <w:p w14:paraId="26A5C3DF" w14:textId="77777777" w:rsidR="00E403DE" w:rsidRDefault="00E403DE" w:rsidP="00E403D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CARRERA: </w:t>
      </w:r>
      <w:r>
        <w:rPr>
          <w:sz w:val="22"/>
          <w:szCs w:val="22"/>
        </w:rPr>
        <w:t>Profesorado de Educación Inicial</w:t>
      </w:r>
    </w:p>
    <w:p w14:paraId="0EFAAE54" w14:textId="77777777" w:rsidR="00E403DE" w:rsidRDefault="00E403DE" w:rsidP="00E403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UNIDAD CURRICULAR: </w:t>
      </w:r>
      <w:r>
        <w:rPr>
          <w:sz w:val="22"/>
          <w:szCs w:val="22"/>
        </w:rPr>
        <w:t xml:space="preserve">Matemática y su didáctica II </w:t>
      </w:r>
    </w:p>
    <w:p w14:paraId="4982AA26" w14:textId="41FE811E" w:rsidR="00E403DE" w:rsidRDefault="00E403DE" w:rsidP="00E403D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UBICACIÓN EN EL DISEÑO CURRICULAR: </w:t>
      </w:r>
      <w:r>
        <w:rPr>
          <w:sz w:val="22"/>
          <w:szCs w:val="22"/>
        </w:rPr>
        <w:t xml:space="preserve">Tercer año </w:t>
      </w:r>
    </w:p>
    <w:p w14:paraId="41BF49E3" w14:textId="77777777" w:rsidR="00E403DE" w:rsidRDefault="00E403DE" w:rsidP="00E403D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PLAN APROBADO POR RESOLUCIÓN Nº </w:t>
      </w:r>
      <w:r>
        <w:rPr>
          <w:sz w:val="22"/>
          <w:szCs w:val="22"/>
        </w:rPr>
        <w:t xml:space="preserve">528/09 </w:t>
      </w:r>
    </w:p>
    <w:p w14:paraId="2742F1B0" w14:textId="2B5E9951" w:rsidR="0073294D" w:rsidRDefault="00E403DE" w:rsidP="00E403D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DOCENTE</w:t>
      </w:r>
      <w:r w:rsidR="0073294D">
        <w:rPr>
          <w:b/>
          <w:bCs/>
          <w:sz w:val="22"/>
          <w:szCs w:val="22"/>
        </w:rPr>
        <w:t xml:space="preserve"> TITULAR</w:t>
      </w:r>
      <w:r>
        <w:rPr>
          <w:b/>
          <w:bCs/>
          <w:sz w:val="22"/>
          <w:szCs w:val="22"/>
        </w:rPr>
        <w:t xml:space="preserve">: </w:t>
      </w:r>
      <w:r w:rsidR="0073294D">
        <w:rPr>
          <w:sz w:val="22"/>
          <w:szCs w:val="22"/>
        </w:rPr>
        <w:t>Paola Bilte</w:t>
      </w:r>
      <w:r>
        <w:rPr>
          <w:sz w:val="22"/>
          <w:szCs w:val="22"/>
        </w:rPr>
        <w:t xml:space="preserve"> </w:t>
      </w:r>
    </w:p>
    <w:p w14:paraId="5F7F4B89" w14:textId="3A8A1435" w:rsidR="0073294D" w:rsidRPr="0073294D" w:rsidRDefault="0073294D" w:rsidP="00E403DE">
      <w:pPr>
        <w:pStyle w:val="Default"/>
        <w:rPr>
          <w:bCs/>
          <w:sz w:val="22"/>
          <w:szCs w:val="22"/>
        </w:rPr>
      </w:pPr>
      <w:r w:rsidRPr="0073294D">
        <w:rPr>
          <w:b/>
          <w:sz w:val="22"/>
          <w:szCs w:val="22"/>
        </w:rPr>
        <w:t>DOCENTE REEMPLAZANTE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Leticia Rosales</w:t>
      </w:r>
      <w:bookmarkStart w:id="0" w:name="_GoBack"/>
      <w:bookmarkEnd w:id="0"/>
    </w:p>
    <w:p w14:paraId="6CCD8D98" w14:textId="699DA2E6" w:rsidR="00E403DE" w:rsidRDefault="00E403DE" w:rsidP="00E403D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CICLO LECTIVO </w:t>
      </w:r>
      <w:r>
        <w:rPr>
          <w:sz w:val="22"/>
          <w:szCs w:val="22"/>
        </w:rPr>
        <w:t>2023</w:t>
      </w:r>
    </w:p>
    <w:p w14:paraId="75C7C5A9" w14:textId="2C34487C" w:rsidR="00E403DE" w:rsidRDefault="00E403DE" w:rsidP="00E403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8C69DAD" w14:textId="24BDE42D" w:rsidR="00E403DE" w:rsidRDefault="00E403DE" w:rsidP="00E403D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PROGRAMA DE EXAMEN</w:t>
      </w:r>
    </w:p>
    <w:p w14:paraId="0DA5AFDF" w14:textId="77777777" w:rsidR="00E403DE" w:rsidRDefault="00E403DE" w:rsidP="00E403DE">
      <w:pPr>
        <w:pStyle w:val="Default"/>
      </w:pPr>
    </w:p>
    <w:p w14:paraId="7C3A6CA1" w14:textId="2858C844" w:rsidR="00E403DE" w:rsidRDefault="00E403DE" w:rsidP="00E403DE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Dentro de la unidad curricular Matemática y su Didáctica II se proponen dos partes:</w:t>
      </w:r>
    </w:p>
    <w:p w14:paraId="4F61EFC8" w14:textId="77777777" w:rsidR="00E403DE" w:rsidRDefault="00E403DE" w:rsidP="00E403DE">
      <w:pPr>
        <w:pStyle w:val="Default"/>
        <w:rPr>
          <w:sz w:val="22"/>
          <w:szCs w:val="22"/>
        </w:rPr>
      </w:pPr>
    </w:p>
    <w:p w14:paraId="49946792" w14:textId="0BF6DE9B" w:rsidR="00E403DE" w:rsidRDefault="00E403DE" w:rsidP="00E403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i/>
          <w:iCs/>
          <w:sz w:val="22"/>
          <w:szCs w:val="22"/>
        </w:rPr>
        <w:t xml:space="preserve">Materiales didácticos para la enseñanza de la Matemática en la Educación Inicial. </w:t>
      </w:r>
    </w:p>
    <w:p w14:paraId="5D563995" w14:textId="77777777" w:rsidR="00E403DE" w:rsidRDefault="00E403DE" w:rsidP="00E403DE">
      <w:pPr>
        <w:pStyle w:val="Default"/>
        <w:rPr>
          <w:sz w:val="22"/>
          <w:szCs w:val="22"/>
        </w:rPr>
      </w:pPr>
    </w:p>
    <w:p w14:paraId="4FEBF866" w14:textId="77777777" w:rsidR="00E403DE" w:rsidRDefault="00E403DE" w:rsidP="00E403DE">
      <w:pPr>
        <w:pStyle w:val="Default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i/>
          <w:iCs/>
          <w:sz w:val="22"/>
          <w:szCs w:val="22"/>
        </w:rPr>
        <w:t xml:space="preserve">El Juego y la enseñanza de la Matemática en la Educación Inicial. </w:t>
      </w:r>
    </w:p>
    <w:p w14:paraId="0545D7BE" w14:textId="77777777" w:rsidR="00E403DE" w:rsidRDefault="00E403DE" w:rsidP="00E403DE">
      <w:pPr>
        <w:pStyle w:val="Default"/>
        <w:rPr>
          <w:sz w:val="22"/>
          <w:szCs w:val="22"/>
        </w:rPr>
      </w:pPr>
    </w:p>
    <w:p w14:paraId="63723A4F" w14:textId="64A8A665" w:rsidR="00E403DE" w:rsidRDefault="00E403DE" w:rsidP="00E403D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035DF60B" w14:textId="77777777" w:rsidR="00286CDE" w:rsidRDefault="00E403DE" w:rsidP="00E403DE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Materiales didácticos para la enseñanza de la matemática</w:t>
      </w:r>
    </w:p>
    <w:p w14:paraId="1840C5D7" w14:textId="77777777" w:rsidR="00286CDE" w:rsidRDefault="00286CDE" w:rsidP="00E403DE">
      <w:pPr>
        <w:pStyle w:val="Default"/>
        <w:rPr>
          <w:b/>
          <w:bCs/>
          <w:i/>
          <w:iCs/>
          <w:sz w:val="22"/>
          <w:szCs w:val="22"/>
        </w:rPr>
      </w:pPr>
    </w:p>
    <w:p w14:paraId="3033E1EF" w14:textId="3687D70B" w:rsidR="00E403DE" w:rsidRDefault="00286CDE" w:rsidP="00E403DE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Contenidos</w:t>
      </w:r>
      <w:r w:rsidR="00E403DE">
        <w:rPr>
          <w:b/>
          <w:bCs/>
          <w:i/>
          <w:iCs/>
          <w:sz w:val="22"/>
          <w:szCs w:val="22"/>
        </w:rPr>
        <w:t xml:space="preserve"> </w:t>
      </w:r>
    </w:p>
    <w:p w14:paraId="516F639E" w14:textId="56C527E1" w:rsidR="00E403DE" w:rsidRDefault="00E403DE" w:rsidP="00E403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Materiales para la enseñanza de la Aritmética: Juegos de números. </w:t>
      </w:r>
    </w:p>
    <w:p w14:paraId="394D7D6A" w14:textId="77777777" w:rsidR="00E403DE" w:rsidRDefault="00E403DE" w:rsidP="00E403DE">
      <w:pPr>
        <w:pStyle w:val="Default"/>
        <w:rPr>
          <w:sz w:val="22"/>
          <w:szCs w:val="22"/>
        </w:rPr>
      </w:pPr>
    </w:p>
    <w:p w14:paraId="6CD11D41" w14:textId="77777777" w:rsidR="00E403DE" w:rsidRDefault="00E403DE" w:rsidP="00E403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Materiales para la enseñanza de la Geometría: </w:t>
      </w:r>
    </w:p>
    <w:p w14:paraId="2D5C26F9" w14:textId="77777777" w:rsidR="00E403DE" w:rsidRDefault="00E403DE" w:rsidP="00E403DE">
      <w:pPr>
        <w:pStyle w:val="Default"/>
        <w:rPr>
          <w:sz w:val="22"/>
          <w:szCs w:val="22"/>
        </w:rPr>
      </w:pPr>
    </w:p>
    <w:p w14:paraId="434FE8B6" w14:textId="77777777" w:rsidR="00E403DE" w:rsidRDefault="00E403DE" w:rsidP="00E403DE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Figuras planas: murales, mapas, itinerarios, puzles con diferente nivel de dificultad según cantidad de piezas y tipo de encastre de las piezas, figuras articuladas. </w:t>
      </w:r>
    </w:p>
    <w:p w14:paraId="6B9F682E" w14:textId="77777777" w:rsidR="00E403DE" w:rsidRDefault="00E403DE" w:rsidP="00E403DE">
      <w:pPr>
        <w:pStyle w:val="Default"/>
        <w:rPr>
          <w:sz w:val="22"/>
          <w:szCs w:val="22"/>
        </w:rPr>
      </w:pPr>
    </w:p>
    <w:p w14:paraId="2E587BDE" w14:textId="3EBF73D8" w:rsidR="00E403DE" w:rsidRDefault="00E403DE" w:rsidP="00E403DE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Cuerpos geométricos: cuerpos encajables, maquetas, rompecabezas tridimensionales. Juegos de Simetrías. </w:t>
      </w:r>
    </w:p>
    <w:p w14:paraId="1394B0B8" w14:textId="77777777" w:rsidR="00E403DE" w:rsidRDefault="00E403DE" w:rsidP="00E403DE">
      <w:pPr>
        <w:pStyle w:val="Default"/>
        <w:rPr>
          <w:sz w:val="22"/>
          <w:szCs w:val="22"/>
        </w:rPr>
      </w:pPr>
    </w:p>
    <w:p w14:paraId="4A4C37BE" w14:textId="51CBEC93" w:rsidR="00E403DE" w:rsidRDefault="00E403DE" w:rsidP="00E403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Materiales para la enseñanza de la Lógica: Juegos de lógica en diferentes sistemas de representación (tablas, gráficos, secuencias, textos literarios, etc.). </w:t>
      </w:r>
    </w:p>
    <w:p w14:paraId="69035700" w14:textId="77777777" w:rsidR="00E403DE" w:rsidRDefault="00E403DE" w:rsidP="00E403DE">
      <w:pPr>
        <w:pStyle w:val="Default"/>
        <w:rPr>
          <w:sz w:val="22"/>
          <w:szCs w:val="22"/>
        </w:rPr>
      </w:pPr>
    </w:p>
    <w:p w14:paraId="0C8B3931" w14:textId="77777777" w:rsidR="00E403DE" w:rsidRDefault="00E403DE" w:rsidP="00E403DE">
      <w:pPr>
        <w:pStyle w:val="Default"/>
        <w:rPr>
          <w:color w:val="auto"/>
        </w:rPr>
      </w:pPr>
    </w:p>
    <w:p w14:paraId="2A1FEC13" w14:textId="217BEF2E" w:rsidR="00E403DE" w:rsidRDefault="00E403DE" w:rsidP="00E403DE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El Juego y la Enseñanza de la Matemática </w:t>
      </w:r>
    </w:p>
    <w:p w14:paraId="2C5EF49E" w14:textId="77777777" w:rsidR="00E403DE" w:rsidRDefault="00E403DE" w:rsidP="00E403DE">
      <w:pPr>
        <w:pStyle w:val="Default"/>
        <w:rPr>
          <w:color w:val="auto"/>
          <w:sz w:val="22"/>
          <w:szCs w:val="22"/>
        </w:rPr>
      </w:pPr>
    </w:p>
    <w:p w14:paraId="51DB0938" w14:textId="77777777" w:rsidR="00E403DE" w:rsidRDefault="00E403DE" w:rsidP="00E403DE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Contenidos </w:t>
      </w:r>
    </w:p>
    <w:p w14:paraId="5AFD8F8B" w14:textId="0042A808" w:rsidR="00E403DE" w:rsidRDefault="00286CDE" w:rsidP="00E403DE">
      <w:pPr>
        <w:pStyle w:val="Default"/>
        <w:spacing w:after="27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</w:t>
      </w:r>
      <w:r w:rsidR="00E403DE">
        <w:rPr>
          <w:color w:val="auto"/>
          <w:sz w:val="22"/>
          <w:szCs w:val="22"/>
        </w:rPr>
        <w:t xml:space="preserve"> El juego como soporte del conocimiento. </w:t>
      </w:r>
    </w:p>
    <w:p w14:paraId="4C78BE68" w14:textId="43564401" w:rsidR="00E403DE" w:rsidRDefault="00286CDE" w:rsidP="00E403DE">
      <w:pPr>
        <w:pStyle w:val="Default"/>
        <w:spacing w:after="27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</w:t>
      </w:r>
      <w:r w:rsidR="00E403DE">
        <w:rPr>
          <w:color w:val="auto"/>
          <w:sz w:val="22"/>
          <w:szCs w:val="22"/>
        </w:rPr>
        <w:t xml:space="preserve"> La Educación Matemática y el juego. </w:t>
      </w:r>
    </w:p>
    <w:p w14:paraId="4F2D7FBC" w14:textId="29CA50F3" w:rsidR="00E403DE" w:rsidRDefault="00286CDE" w:rsidP="00E403DE">
      <w:pPr>
        <w:pStyle w:val="Default"/>
        <w:spacing w:after="27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</w:t>
      </w:r>
      <w:r w:rsidR="00E403DE">
        <w:rPr>
          <w:color w:val="auto"/>
          <w:sz w:val="22"/>
          <w:szCs w:val="22"/>
        </w:rPr>
        <w:t xml:space="preserve"> Juego y contenidos escolares: número, espacio y geometría, medida. </w:t>
      </w:r>
    </w:p>
    <w:p w14:paraId="1F8A34FA" w14:textId="25883C25" w:rsidR="00E403DE" w:rsidRDefault="00286CDE" w:rsidP="00E403DE">
      <w:pPr>
        <w:pStyle w:val="Default"/>
        <w:spacing w:after="27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</w:t>
      </w:r>
      <w:r w:rsidR="00E403DE">
        <w:rPr>
          <w:color w:val="auto"/>
          <w:sz w:val="22"/>
          <w:szCs w:val="22"/>
        </w:rPr>
        <w:t xml:space="preserve"> Los objetos y los juguetes en el Jardín Maternal. </w:t>
      </w:r>
    </w:p>
    <w:p w14:paraId="141F20F5" w14:textId="7B387223" w:rsidR="00E403DE" w:rsidRDefault="00286CDE" w:rsidP="00E403D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</w:t>
      </w:r>
      <w:r w:rsidR="00E403DE">
        <w:rPr>
          <w:color w:val="auto"/>
          <w:sz w:val="22"/>
          <w:szCs w:val="22"/>
        </w:rPr>
        <w:t xml:space="preserve"> Tipos de actividades que contribuyen al desarrollo del pensamiento matemático de los niños: </w:t>
      </w:r>
    </w:p>
    <w:p w14:paraId="09400B15" w14:textId="77777777" w:rsidR="00E403DE" w:rsidRDefault="00E403DE" w:rsidP="00E403DE">
      <w:pPr>
        <w:pStyle w:val="Default"/>
        <w:rPr>
          <w:color w:val="auto"/>
          <w:sz w:val="22"/>
          <w:szCs w:val="22"/>
        </w:rPr>
      </w:pPr>
    </w:p>
    <w:p w14:paraId="78F5E151" w14:textId="77777777" w:rsidR="00E403DE" w:rsidRDefault="00E403DE" w:rsidP="00E403DE">
      <w:pPr>
        <w:pStyle w:val="Default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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Las actividades espontáneas de los niños y las niñas (el juego libre, la exploración del entorno). </w:t>
      </w:r>
    </w:p>
    <w:p w14:paraId="0BD1E594" w14:textId="77777777" w:rsidR="00E403DE" w:rsidRDefault="00E403DE" w:rsidP="00E403DE">
      <w:pPr>
        <w:pStyle w:val="Default"/>
        <w:rPr>
          <w:color w:val="auto"/>
          <w:sz w:val="22"/>
          <w:szCs w:val="22"/>
        </w:rPr>
      </w:pPr>
    </w:p>
    <w:p w14:paraId="0E6109B4" w14:textId="77777777" w:rsidR="00E403DE" w:rsidRDefault="00E403DE" w:rsidP="00E403DE">
      <w:pPr>
        <w:pStyle w:val="Default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lastRenderedPageBreak/>
        <w:t>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Las actividades estructuradas (armar rompecabezas, construir cuerpos o figuras, actuar con objetos contables y medibles). </w:t>
      </w:r>
    </w:p>
    <w:p w14:paraId="3BBDF4F0" w14:textId="77777777" w:rsidR="00E403DE" w:rsidRDefault="00E403DE" w:rsidP="00E403DE">
      <w:pPr>
        <w:pStyle w:val="Default"/>
        <w:rPr>
          <w:color w:val="auto"/>
          <w:sz w:val="22"/>
          <w:szCs w:val="22"/>
        </w:rPr>
      </w:pPr>
    </w:p>
    <w:p w14:paraId="016A7E06" w14:textId="77777777" w:rsidR="00E403DE" w:rsidRDefault="00E403DE" w:rsidP="00E403DE">
      <w:pPr>
        <w:pStyle w:val="Default"/>
        <w:spacing w:after="253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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Los juegos con intención didáctica: retos que implican, conocimientos y actitudes que promueven en los niños y las niñas. </w:t>
      </w:r>
    </w:p>
    <w:p w14:paraId="6D714FB1" w14:textId="77777777" w:rsidR="00E403DE" w:rsidRDefault="00E403DE" w:rsidP="00E403DE">
      <w:pPr>
        <w:pStyle w:val="Default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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Juegos reglados y colectivos. </w:t>
      </w:r>
    </w:p>
    <w:p w14:paraId="2F0B3D41" w14:textId="77777777" w:rsidR="00E403DE" w:rsidRDefault="00E403DE" w:rsidP="00E403DE">
      <w:pPr>
        <w:pStyle w:val="Default"/>
        <w:rPr>
          <w:color w:val="auto"/>
          <w:sz w:val="22"/>
          <w:szCs w:val="22"/>
        </w:rPr>
      </w:pPr>
    </w:p>
    <w:p w14:paraId="5D39A0AE" w14:textId="77777777" w:rsidR="00E403DE" w:rsidRDefault="00E403DE" w:rsidP="00E403DE">
      <w:pPr>
        <w:pStyle w:val="Default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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Juegos de percepción, motores-expresivos, de imitación-representación. </w:t>
      </w:r>
    </w:p>
    <w:p w14:paraId="06D62AA7" w14:textId="77777777" w:rsidR="00E403DE" w:rsidRDefault="00E403DE" w:rsidP="00E403DE">
      <w:pPr>
        <w:pStyle w:val="Default"/>
        <w:rPr>
          <w:color w:val="auto"/>
          <w:sz w:val="22"/>
          <w:szCs w:val="22"/>
        </w:rPr>
      </w:pPr>
    </w:p>
    <w:p w14:paraId="612EEA4F" w14:textId="77777777" w:rsidR="00E403DE" w:rsidRDefault="00E403DE" w:rsidP="00E403DE">
      <w:pPr>
        <w:pStyle w:val="Default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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Juego-trabajo. </w:t>
      </w:r>
    </w:p>
    <w:p w14:paraId="5FDFC7E4" w14:textId="77777777" w:rsidR="00E403DE" w:rsidRDefault="00E403DE" w:rsidP="00E403DE">
      <w:pPr>
        <w:pStyle w:val="Default"/>
        <w:rPr>
          <w:color w:val="auto"/>
          <w:sz w:val="22"/>
          <w:szCs w:val="22"/>
        </w:rPr>
      </w:pPr>
    </w:p>
    <w:p w14:paraId="270464F3" w14:textId="77777777" w:rsidR="00E403DE" w:rsidRDefault="00E403DE" w:rsidP="00E403DE">
      <w:pPr>
        <w:pStyle w:val="Default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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Juegos tradicionales. </w:t>
      </w:r>
    </w:p>
    <w:p w14:paraId="682F3772" w14:textId="77777777" w:rsidR="00B3473A" w:rsidRDefault="00B3473A"/>
    <w:sectPr w:rsidR="00B3473A" w:rsidSect="00A06993">
      <w:pgSz w:w="12240" w:h="16340"/>
      <w:pgMar w:top="975" w:right="1382" w:bottom="1417" w:left="132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DE"/>
    <w:rsid w:val="00286CDE"/>
    <w:rsid w:val="0073294D"/>
    <w:rsid w:val="009B2DDE"/>
    <w:rsid w:val="00B3473A"/>
    <w:rsid w:val="00E4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4C004"/>
  <w15:chartTrackingRefBased/>
  <w15:docId w15:val="{46B06210-1308-4378-B4FE-E4DC835D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403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USUARIO</cp:lastModifiedBy>
  <cp:revision>3</cp:revision>
  <dcterms:created xsi:type="dcterms:W3CDTF">2023-11-03T14:55:00Z</dcterms:created>
  <dcterms:modified xsi:type="dcterms:W3CDTF">2023-11-13T18:18:00Z</dcterms:modified>
</cp:coreProperties>
</file>